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CGI &amp; QLD police host domestic violence awareness event </w:t>
      </w:r>
    </w:p>
    <w:p w:rsidR="00000000" w:rsidDel="00000000" w:rsidP="00000000" w:rsidRDefault="00000000" w:rsidRPr="00000000" w14:paraId="00000002">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Brisbane, May 30 (Australia India News Newsdesk)</w:t>
      </w:r>
    </w:p>
    <w:p w:rsidR="00000000" w:rsidDel="00000000" w:rsidP="00000000" w:rsidRDefault="00000000" w:rsidRPr="00000000" w14:paraId="00000003">
      <w:pPr>
        <w:rPr>
          <w:rFonts w:ascii="Arial" w:cs="Arial" w:eastAsia="Arial" w:hAnsi="Arial"/>
          <w:sz w:val="24"/>
          <w:szCs w:val="24"/>
        </w:rPr>
      </w:pPr>
      <w:r w:rsidDel="00000000" w:rsidR="00000000" w:rsidRPr="00000000">
        <w:rPr>
          <w:rFonts w:ascii="Arial" w:cs="Arial" w:eastAsia="Arial" w:hAnsi="Arial"/>
          <w:sz w:val="24"/>
          <w:szCs w:val="24"/>
          <w:rtl w:val="0"/>
        </w:rPr>
        <w:t xml:space="preserve">The Consulate General of India (CGI) in Brisbane, in collaboration with Queensland Police, organised a powerful community event focused on domestic violence awareness under the theme: “Break the Silence, End the Violence.”</w:t>
      </w:r>
    </w:p>
    <w:p w:rsidR="00000000" w:rsidDel="00000000" w:rsidP="00000000" w:rsidRDefault="00000000" w:rsidRPr="00000000" w14:paraId="00000004">
      <w:pPr>
        <w:rPr>
          <w:rFonts w:ascii="Arial" w:cs="Arial" w:eastAsia="Arial" w:hAnsi="Arial"/>
          <w:sz w:val="24"/>
          <w:szCs w:val="24"/>
        </w:rPr>
      </w:pPr>
      <w:r w:rsidDel="00000000" w:rsidR="00000000" w:rsidRPr="00000000">
        <w:rPr>
          <w:rFonts w:ascii="Arial" w:cs="Arial" w:eastAsia="Arial" w:hAnsi="Arial"/>
          <w:sz w:val="24"/>
          <w:szCs w:val="24"/>
          <w:rtl w:val="0"/>
        </w:rPr>
        <w:t xml:space="preserve">The event was attended by Minister Fiona Simpson MP, Minister for Women and Women’s Economic Security, Minister for Aboriginal and Torres Strait Islander Partnerships, and Minister for Multiculturalism.</w:t>
      </w:r>
    </w:p>
    <w:p w:rsidR="00000000" w:rsidDel="00000000" w:rsidP="00000000" w:rsidRDefault="00000000" w:rsidRPr="00000000" w14:paraId="00000005">
      <w:pPr>
        <w:rPr>
          <w:rFonts w:ascii="Arial" w:cs="Arial" w:eastAsia="Arial" w:hAnsi="Arial"/>
          <w:sz w:val="24"/>
          <w:szCs w:val="24"/>
        </w:rPr>
      </w:pPr>
      <w:r w:rsidDel="00000000" w:rsidR="00000000" w:rsidRPr="00000000">
        <w:rPr>
          <w:rFonts w:ascii="Arial" w:cs="Arial" w:eastAsia="Arial" w:hAnsi="Arial"/>
          <w:sz w:val="24"/>
          <w:szCs w:val="24"/>
          <w:rtl w:val="0"/>
        </w:rPr>
        <w:t xml:space="preserve">The gathering drew a strong turnout from Queensland state officials, members of the Indian diaspora, NGOs, QLD police, and subject matter experts, all coming together to engage in open dialogue and discuss strategies to address and prevent domestic violence.</w:t>
      </w:r>
    </w:p>
    <w:p w:rsidR="00000000" w:rsidDel="00000000" w:rsidP="00000000" w:rsidRDefault="00000000" w:rsidRPr="00000000" w14:paraId="00000006">
      <w:pPr>
        <w:rPr>
          <w:rFonts w:ascii="Arial" w:cs="Arial" w:eastAsia="Arial" w:hAnsi="Arial"/>
          <w:sz w:val="24"/>
          <w:szCs w:val="24"/>
        </w:rPr>
      </w:pPr>
      <w:r w:rsidDel="00000000" w:rsidR="00000000" w:rsidRPr="00000000">
        <w:rPr>
          <w:rFonts w:ascii="Arial" w:cs="Arial" w:eastAsia="Arial" w:hAnsi="Arial"/>
          <w:sz w:val="24"/>
          <w:szCs w:val="24"/>
          <w:rtl w:val="0"/>
        </w:rPr>
        <w:t xml:space="preserve">The event underscored the importance of community collaboration, education, and support systems in tackling domestic violence and empowering victims to speak out and seek help.</w:t>
      </w:r>
    </w:p>
    <w:sectPr>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DA2100"/>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6bwLhHFCw09bF7l/hsHFf37c4g==">CgMxLjA4AHIhMWt6MkFwMHg3NTV6czVDSmVfaEFsSjY4dmY5YWZOb3lF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2025-05-30T04:45:00Z</dcterms:created>
  <dc:creator>HP</dc:creator>
</cp:coreProperties>
</file>